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A902" w14:textId="77777777" w:rsidR="0039729C" w:rsidRDefault="0039729C">
      <w:pPr>
        <w:rPr>
          <w:rFonts w:hint="eastAsia"/>
        </w:rPr>
      </w:pPr>
    </w:p>
    <w:p w14:paraId="2ACE8413" w14:textId="77777777" w:rsidR="0039729C" w:rsidRDefault="00F40056">
      <w:pPr>
        <w:spacing w:line="500" w:lineRule="exact"/>
        <w:jc w:val="center"/>
        <w:rPr>
          <w:rFonts w:eastAsia="ＭＳ ゴシック" w:hint="eastAsia"/>
        </w:rPr>
      </w:pPr>
      <w:r>
        <w:rPr>
          <w:rFonts w:eastAsia="ＭＳ ゴシック" w:hint="eastAsia"/>
          <w:sz w:val="32"/>
        </w:rPr>
        <w:t>大型</w:t>
      </w:r>
      <w:r w:rsidR="0039729C">
        <w:rPr>
          <w:rFonts w:eastAsia="ＭＳ ゴシック" w:hint="eastAsia"/>
          <w:sz w:val="32"/>
        </w:rPr>
        <w:t>オゾン発生装置</w:t>
      </w:r>
    </w:p>
    <w:p w14:paraId="4FAD9848" w14:textId="77777777" w:rsidR="0039729C" w:rsidRDefault="0039729C">
      <w:pPr>
        <w:spacing w:line="500" w:lineRule="exact"/>
        <w:jc w:val="center"/>
        <w:rPr>
          <w:rFonts w:eastAsia="ＭＳ ゴシック" w:hint="eastAsia"/>
          <w:sz w:val="44"/>
        </w:rPr>
      </w:pPr>
      <w:r>
        <w:rPr>
          <w:rFonts w:eastAsia="ＭＳ ゴシック" w:hint="eastAsia"/>
          <w:sz w:val="44"/>
        </w:rPr>
        <w:t>型式認定申請書</w:t>
      </w:r>
    </w:p>
    <w:p w14:paraId="51B7D1A8" w14:textId="77777777" w:rsidR="0039729C" w:rsidRDefault="0039729C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（</w:t>
      </w:r>
      <w:r w:rsidR="00C05D1C">
        <w:rPr>
          <w:rFonts w:eastAsia="ＭＳ ゴシック" w:hint="eastAsia"/>
          <w:sz w:val="28"/>
        </w:rPr>
        <w:t>新規</w:t>
      </w:r>
      <w:r>
        <w:rPr>
          <w:rFonts w:eastAsia="ＭＳ ゴシック" w:hint="eastAsia"/>
          <w:sz w:val="28"/>
        </w:rPr>
        <w:t>）</w:t>
      </w:r>
    </w:p>
    <w:p w14:paraId="13F2E929" w14:textId="77777777" w:rsidR="0039729C" w:rsidRDefault="0039729C">
      <w:pPr>
        <w:rPr>
          <w:rFonts w:hint="eastAsia"/>
        </w:rPr>
      </w:pPr>
    </w:p>
    <w:p w14:paraId="68E7762D" w14:textId="77777777" w:rsidR="0039729C" w:rsidRDefault="0039729C">
      <w:pPr>
        <w:rPr>
          <w:rFonts w:hint="eastAsia"/>
        </w:rPr>
      </w:pPr>
      <w:r>
        <w:rPr>
          <w:rFonts w:hint="eastAsia"/>
        </w:rPr>
        <w:t>特定非営利活動法人</w:t>
      </w:r>
      <w:r>
        <w:rPr>
          <w:rFonts w:hint="eastAsia"/>
        </w:rPr>
        <w:t xml:space="preserve"> </w:t>
      </w:r>
      <w:r>
        <w:rPr>
          <w:rFonts w:hint="eastAsia"/>
        </w:rPr>
        <w:t>日本オゾン協会</w:t>
      </w:r>
      <w:r w:rsidR="00174DB5">
        <w:rPr>
          <w:rFonts w:hint="eastAsia"/>
        </w:rPr>
        <w:t xml:space="preserve">　御中</w:t>
      </w:r>
    </w:p>
    <w:p w14:paraId="12AD839A" w14:textId="77777777" w:rsidR="0039729C" w:rsidRPr="00F40056" w:rsidRDefault="0039729C">
      <w:pPr>
        <w:rPr>
          <w:rFonts w:hint="eastAsia"/>
          <w:strike/>
        </w:rPr>
      </w:pPr>
    </w:p>
    <w:p w14:paraId="259E69F6" w14:textId="77777777" w:rsidR="0039729C" w:rsidRDefault="0039729C">
      <w:pPr>
        <w:rPr>
          <w:rFonts w:hint="eastAsia"/>
        </w:rPr>
      </w:pPr>
    </w:p>
    <w:p w14:paraId="4953D2FD" w14:textId="77777777" w:rsidR="0039729C" w:rsidRDefault="0039729C">
      <w:pPr>
        <w:rPr>
          <w:rFonts w:hint="eastAsia"/>
        </w:rPr>
      </w:pPr>
    </w:p>
    <w:p w14:paraId="2FD21ED6" w14:textId="77777777" w:rsidR="0039729C" w:rsidRDefault="0039729C">
      <w:pPr>
        <w:pStyle w:val="3"/>
        <w:rPr>
          <w:rFonts w:hint="eastAsia"/>
        </w:rPr>
      </w:pPr>
      <w:r>
        <w:rPr>
          <w:rFonts w:hint="eastAsia"/>
        </w:rPr>
        <w:t>特定非営利活動法人　日本オゾン協会「</w:t>
      </w:r>
      <w:r w:rsidR="00F40056">
        <w:rPr>
          <w:rFonts w:hint="eastAsia"/>
        </w:rPr>
        <w:t>大型</w:t>
      </w:r>
      <w:r w:rsidR="00F40056" w:rsidRPr="0094445C">
        <w:rPr>
          <w:rFonts w:hint="eastAsia"/>
        </w:rPr>
        <w:t>オゾン発生装置</w:t>
      </w:r>
      <w:r w:rsidR="00C05D1C">
        <w:rPr>
          <w:rFonts w:hint="eastAsia"/>
        </w:rPr>
        <w:t>の</w:t>
      </w:r>
      <w:r w:rsidR="00F40056" w:rsidRPr="0094445C">
        <w:rPr>
          <w:rFonts w:hint="eastAsia"/>
        </w:rPr>
        <w:t>製造事業所登録</w:t>
      </w:r>
      <w:r w:rsidR="00F40056">
        <w:rPr>
          <w:rFonts w:hint="eastAsia"/>
        </w:rPr>
        <w:t>及び型式</w:t>
      </w:r>
      <w:r w:rsidR="00F40056" w:rsidRPr="0094445C">
        <w:rPr>
          <w:rFonts w:hint="eastAsia"/>
        </w:rPr>
        <w:t>認定規程</w:t>
      </w:r>
      <w:r>
        <w:rPr>
          <w:rFonts w:hint="eastAsia"/>
        </w:rPr>
        <w:t>」に基づくオゾン発生装置</w:t>
      </w:r>
      <w:r w:rsidR="00F40056">
        <w:rPr>
          <w:rFonts w:hint="eastAsia"/>
        </w:rPr>
        <w:t>の</w:t>
      </w:r>
      <w:r>
        <w:rPr>
          <w:rFonts w:hint="eastAsia"/>
        </w:rPr>
        <w:t>型式認定を下記のとおり申請いたします。</w:t>
      </w:r>
    </w:p>
    <w:p w14:paraId="2AF5B2F0" w14:textId="77777777" w:rsidR="0039729C" w:rsidRDefault="0039729C">
      <w:pPr>
        <w:rPr>
          <w:rFonts w:hint="eastAsia"/>
        </w:rPr>
      </w:pPr>
    </w:p>
    <w:p w14:paraId="2EDE67B2" w14:textId="77777777" w:rsidR="0039729C" w:rsidRDefault="0039729C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253CEE95" w14:textId="77777777" w:rsidR="0039729C" w:rsidRDefault="0039729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39729C" w14:paraId="787F466C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043" w:type="dxa"/>
            <w:vAlign w:val="center"/>
          </w:tcPr>
          <w:p w14:paraId="2D999895" w14:textId="77777777" w:rsidR="0039729C" w:rsidRDefault="0039729C">
            <w:pPr>
              <w:jc w:val="center"/>
              <w:rPr>
                <w:rFonts w:hint="eastAsia"/>
              </w:rPr>
            </w:pPr>
            <w:r>
              <w:rPr>
                <w:rFonts w:eastAsia="ＭＳ ゴシック" w:hint="eastAsia"/>
                <w:sz w:val="24"/>
              </w:rPr>
              <w:t>申請者の氏名および住所</w:t>
            </w:r>
          </w:p>
        </w:tc>
      </w:tr>
      <w:tr w:rsidR="0039729C" w14:paraId="2A7933AE" w14:textId="77777777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043" w:type="dxa"/>
          </w:tcPr>
          <w:p w14:paraId="45BD8336" w14:textId="77777777" w:rsidR="0039729C" w:rsidRDefault="0039729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氏名　</w:t>
            </w:r>
            <w:r>
              <w:rPr>
                <w:rFonts w:eastAsia="ＭＳ ゴシック" w:hint="eastAsia"/>
                <w:sz w:val="18"/>
              </w:rPr>
              <w:t>（法人にあっては法人、当該事業所およびその代表者の名称）</w:t>
            </w:r>
          </w:p>
          <w:p w14:paraId="125F90B4" w14:textId="77777777" w:rsidR="0039729C" w:rsidRDefault="0039729C">
            <w:pPr>
              <w:spacing w:line="360" w:lineRule="auto"/>
              <w:ind w:firstLineChars="83" w:firstLine="168"/>
              <w:rPr>
                <w:rFonts w:hint="eastAsia"/>
              </w:rPr>
            </w:pPr>
            <w:r>
              <w:rPr>
                <w:rFonts w:hint="eastAsia"/>
              </w:rPr>
              <w:t>法　人　名</w:t>
            </w:r>
          </w:p>
          <w:p w14:paraId="773EF3F2" w14:textId="77777777" w:rsidR="0039729C" w:rsidRDefault="0039729C">
            <w:pPr>
              <w:spacing w:line="360" w:lineRule="auto"/>
              <w:ind w:firstLineChars="83" w:firstLine="168"/>
              <w:rPr>
                <w:rFonts w:hint="eastAsia"/>
              </w:rPr>
            </w:pPr>
            <w:r>
              <w:rPr>
                <w:rFonts w:hint="eastAsia"/>
              </w:rPr>
              <w:t>当該事業所名</w:t>
            </w:r>
          </w:p>
          <w:p w14:paraId="452191B6" w14:textId="77777777" w:rsidR="0039729C" w:rsidRDefault="0039729C">
            <w:pPr>
              <w:spacing w:line="360" w:lineRule="auto"/>
              <w:ind w:firstLineChars="83" w:firstLine="168"/>
              <w:rPr>
                <w:rFonts w:hint="eastAsia"/>
              </w:rPr>
            </w:pPr>
            <w:r>
              <w:rPr>
                <w:rFonts w:hint="eastAsia"/>
              </w:rPr>
              <w:t xml:space="preserve">氏名（当該事業所代表者）　　　　　　　　　　　　　　　　　　　　　　</w:t>
            </w:r>
            <w:r>
              <w:rPr>
                <w:rFonts w:hint="eastAsia"/>
                <w:sz w:val="20"/>
              </w:rPr>
              <w:t>印</w:t>
            </w:r>
          </w:p>
          <w:p w14:paraId="33DFC444" w14:textId="77777777" w:rsidR="0039729C" w:rsidRDefault="003972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</w:p>
        </w:tc>
      </w:tr>
      <w:tr w:rsidR="0039729C" w14:paraId="44D121D4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043" w:type="dxa"/>
          </w:tcPr>
          <w:p w14:paraId="06C05EED" w14:textId="77777777" w:rsidR="0039729C" w:rsidRDefault="0039729C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住所</w:t>
            </w:r>
            <w:r>
              <w:rPr>
                <w:rFonts w:eastAsia="ＭＳ ゴシック" w:hint="eastAsia"/>
                <w:sz w:val="18"/>
              </w:rPr>
              <w:t>（法人にあっては当該事業所の所在地）</w:t>
            </w:r>
            <w:r>
              <w:rPr>
                <w:rFonts w:eastAsia="ＭＳ ゴシック" w:hint="eastAsia"/>
              </w:rPr>
              <w:t xml:space="preserve">、連絡先　</w:t>
            </w:r>
          </w:p>
          <w:p w14:paraId="1D064CDE" w14:textId="77777777" w:rsidR="0039729C" w:rsidRDefault="003972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5BF9EEB" w14:textId="77777777" w:rsidR="0039729C" w:rsidRDefault="0039729C">
            <w:pPr>
              <w:rPr>
                <w:rFonts w:hint="eastAsia"/>
              </w:rPr>
            </w:pPr>
          </w:p>
          <w:p w14:paraId="73404EAC" w14:textId="77777777" w:rsidR="0039729C" w:rsidRDefault="0039729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TEL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　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　　　　　　　　　　　　　　</w:t>
            </w:r>
            <w:r>
              <w:rPr>
                <w:rFonts w:ascii="Arial" w:hAnsi="Arial" w:cs="Arial" w:hint="eastAsia"/>
              </w:rPr>
              <w:t>FAX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　</w:t>
            </w:r>
            <w:r>
              <w:rPr>
                <w:rFonts w:ascii="Arial" w:hAnsi="Arial" w:cs="Arial" w:hint="eastAsia"/>
              </w:rPr>
              <w:t xml:space="preserve"> </w:t>
            </w:r>
          </w:p>
          <w:p w14:paraId="05170A42" w14:textId="77777777" w:rsidR="0039729C" w:rsidRDefault="0039729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E-Mail</w:t>
            </w:r>
            <w:r>
              <w:rPr>
                <w:rFonts w:ascii="Arial" w:hAnsi="Arial" w:cs="Arial" w:hint="eastAsia"/>
              </w:rPr>
              <w:t>：</w:t>
            </w:r>
          </w:p>
          <w:p w14:paraId="5FF13D7F" w14:textId="77777777" w:rsidR="0039729C" w:rsidRDefault="0039729C">
            <w:pPr>
              <w:rPr>
                <w:rFonts w:eastAsia="ＭＳ ゴシック" w:hint="eastAsia"/>
                <w:shd w:val="pct10" w:color="auto" w:fill="auto"/>
              </w:rPr>
            </w:pPr>
            <w:r>
              <w:rPr>
                <w:rFonts w:hint="eastAsia"/>
              </w:rPr>
              <w:t>当該事業所の窓口：</w:t>
            </w:r>
          </w:p>
        </w:tc>
      </w:tr>
      <w:tr w:rsidR="0039729C" w14:paraId="1C497258" w14:textId="77777777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9043" w:type="dxa"/>
          </w:tcPr>
          <w:p w14:paraId="260BA30D" w14:textId="77777777" w:rsidR="0039729C" w:rsidRDefault="0039729C">
            <w:pPr>
              <w:jc w:val="center"/>
              <w:rPr>
                <w:rFonts w:eastAsia="ＭＳ ゴシック" w:hint="eastAsia"/>
                <w:sz w:val="24"/>
                <w:shd w:val="pct10" w:color="auto" w:fill="auto"/>
              </w:rPr>
            </w:pPr>
            <w:r>
              <w:rPr>
                <w:rFonts w:eastAsia="ＭＳ ゴシック" w:hint="eastAsia"/>
                <w:sz w:val="24"/>
              </w:rPr>
              <w:t xml:space="preserve">　登録申請日　</w:t>
            </w:r>
          </w:p>
          <w:p w14:paraId="277AE5D1" w14:textId="77777777" w:rsidR="0039729C" w:rsidRDefault="0039729C">
            <w:pPr>
              <w:jc w:val="center"/>
              <w:rPr>
                <w:rFonts w:hint="eastAsia"/>
                <w:shd w:val="pct10" w:color="auto" w:fill="auto"/>
              </w:rPr>
            </w:pPr>
          </w:p>
          <w:p w14:paraId="30CF5054" w14:textId="77777777" w:rsidR="0039729C" w:rsidRDefault="0039729C">
            <w:pPr>
              <w:jc w:val="center"/>
              <w:rPr>
                <w:rFonts w:eastAsia="ＭＳ ゴシック" w:hint="eastAsia"/>
                <w:shd w:val="pct10" w:color="auto" w:fil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48B46CEA" w14:textId="77777777" w:rsidR="0039729C" w:rsidRDefault="0039729C">
      <w:pPr>
        <w:ind w:firstLineChars="2698" w:firstLine="4653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（規程　第</w:t>
      </w:r>
      <w:r w:rsidR="00F40056">
        <w:rPr>
          <w:rFonts w:ascii="ＭＳ 明朝" w:hAnsi="ＭＳ 明朝" w:hint="eastAsia"/>
          <w:sz w:val="18"/>
        </w:rPr>
        <w:t>14</w:t>
      </w:r>
      <w:r>
        <w:rPr>
          <w:rFonts w:ascii="ＭＳ 明朝" w:hAnsi="ＭＳ 明朝" w:hint="eastAsia"/>
          <w:sz w:val="18"/>
        </w:rPr>
        <w:t>条2項）</w:t>
      </w:r>
    </w:p>
    <w:p w14:paraId="4CC329C5" w14:textId="77777777" w:rsidR="0039729C" w:rsidRDefault="0039729C">
      <w:pPr>
        <w:pStyle w:val="2"/>
        <w:spacing w:line="240" w:lineRule="exact"/>
        <w:ind w:left="517" w:hanging="517"/>
        <w:rPr>
          <w:rFonts w:hint="eastAsia"/>
        </w:rPr>
      </w:pPr>
      <w:r>
        <w:rPr>
          <w:rFonts w:hint="eastAsia"/>
        </w:rPr>
        <w:t>（注）当該事業所とは特定非営利活動法人　日本オゾン協会「</w:t>
      </w:r>
      <w:r w:rsidR="00F40056" w:rsidRPr="0094445C">
        <w:rPr>
          <w:rFonts w:hint="eastAsia"/>
        </w:rPr>
        <w:t>オゾン発生装置</w:t>
      </w:r>
      <w:r w:rsidR="00AE6E27">
        <w:rPr>
          <w:rFonts w:hint="eastAsia"/>
        </w:rPr>
        <w:t>の</w:t>
      </w:r>
      <w:r w:rsidR="00F40056" w:rsidRPr="0094445C">
        <w:rPr>
          <w:rFonts w:hint="eastAsia"/>
        </w:rPr>
        <w:t>製造事業所登録</w:t>
      </w:r>
      <w:r w:rsidR="00AE6E27">
        <w:rPr>
          <w:rFonts w:hint="eastAsia"/>
        </w:rPr>
        <w:t>及び</w:t>
      </w:r>
      <w:r w:rsidR="00F40056">
        <w:rPr>
          <w:rFonts w:hint="eastAsia"/>
        </w:rPr>
        <w:t>型式</w:t>
      </w:r>
      <w:r w:rsidR="00F40056" w:rsidRPr="0094445C">
        <w:rPr>
          <w:rFonts w:hint="eastAsia"/>
        </w:rPr>
        <w:t>認定規程</w:t>
      </w:r>
      <w:r>
        <w:rPr>
          <w:rFonts w:hint="eastAsia"/>
        </w:rPr>
        <w:t>」第</w:t>
      </w:r>
      <w:r w:rsidR="00F40056">
        <w:rPr>
          <w:rFonts w:hint="eastAsia"/>
        </w:rPr>
        <w:t>4</w:t>
      </w:r>
      <w:r>
        <w:rPr>
          <w:rFonts w:hint="eastAsia"/>
        </w:rPr>
        <w:t>条第１項に</w:t>
      </w:r>
      <w:r w:rsidR="00F40056">
        <w:rPr>
          <w:rFonts w:hint="eastAsia"/>
        </w:rPr>
        <w:t>規定</w:t>
      </w:r>
      <w:r>
        <w:rPr>
          <w:rFonts w:hint="eastAsia"/>
        </w:rPr>
        <w:t>するものをいう。</w:t>
      </w:r>
    </w:p>
    <w:p w14:paraId="76263F75" w14:textId="77777777" w:rsidR="0039729C" w:rsidRDefault="0039729C">
      <w:pPr>
        <w:rPr>
          <w:rFonts w:hint="eastAsia"/>
        </w:rPr>
      </w:pPr>
    </w:p>
    <w:p w14:paraId="345D63FD" w14:textId="77777777" w:rsidR="0039729C" w:rsidRDefault="0039729C">
      <w:pPr>
        <w:pStyle w:val="a7"/>
        <w:jc w:val="left"/>
        <w:rPr>
          <w:rFonts w:hint="eastAsia"/>
        </w:rPr>
      </w:pPr>
    </w:p>
    <w:p w14:paraId="7DD1BDBE" w14:textId="77777777" w:rsidR="0039729C" w:rsidRDefault="0039729C">
      <w:pPr>
        <w:pStyle w:val="a7"/>
        <w:jc w:val="left"/>
        <w:rPr>
          <w:rFonts w:hint="eastAsia"/>
        </w:rPr>
      </w:pPr>
    </w:p>
    <w:p w14:paraId="7269243F" w14:textId="77777777" w:rsidR="0039729C" w:rsidRDefault="0039729C">
      <w:pPr>
        <w:numPr>
          <w:ilvl w:val="0"/>
          <w:numId w:val="3"/>
        </w:numPr>
        <w:tabs>
          <w:tab w:val="num" w:pos="532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lastRenderedPageBreak/>
        <w:t>オゾン発生装置表示項目</w:t>
      </w:r>
    </w:p>
    <w:tbl>
      <w:tblPr>
        <w:tblW w:w="0" w:type="auto"/>
        <w:tblInd w:w="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9"/>
        <w:gridCol w:w="5266"/>
      </w:tblGrid>
      <w:tr w:rsidR="0039729C" w14:paraId="2E964A1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</w:tcPr>
          <w:p w14:paraId="46A07966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  <w:p w14:paraId="155E2948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5305" w:type="dxa"/>
          </w:tcPr>
          <w:p w14:paraId="58625FDC" w14:textId="77777777" w:rsidR="0039729C" w:rsidRDefault="0039729C">
            <w:pPr>
              <w:widowControl/>
              <w:jc w:val="left"/>
            </w:pPr>
          </w:p>
          <w:p w14:paraId="5104574F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602E448A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430" w:type="dxa"/>
          </w:tcPr>
          <w:p w14:paraId="56A62143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  <w:p w14:paraId="3E56E24E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5305" w:type="dxa"/>
          </w:tcPr>
          <w:p w14:paraId="26349172" w14:textId="77777777" w:rsidR="0039729C" w:rsidRDefault="0039729C">
            <w:pPr>
              <w:widowControl/>
              <w:jc w:val="left"/>
            </w:pPr>
          </w:p>
          <w:p w14:paraId="49BC845A" w14:textId="77777777" w:rsidR="0039729C" w:rsidRDefault="0039729C">
            <w:pPr>
              <w:rPr>
                <w:rFonts w:hint="eastAsia"/>
              </w:rPr>
            </w:pPr>
          </w:p>
        </w:tc>
      </w:tr>
      <w:tr w:rsidR="00903E6B" w14:paraId="2178FA07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430" w:type="dxa"/>
          </w:tcPr>
          <w:p w14:paraId="6A0845C9" w14:textId="77777777" w:rsidR="00903E6B" w:rsidRDefault="00903E6B">
            <w:pPr>
              <w:rPr>
                <w:rFonts w:hint="eastAsia"/>
              </w:rPr>
            </w:pPr>
            <w:r>
              <w:rPr>
                <w:rFonts w:hint="eastAsia"/>
              </w:rPr>
              <w:t>定格オゾン発生量</w:t>
            </w:r>
            <w:r>
              <w:rPr>
                <w:rFonts w:hint="eastAsia"/>
              </w:rPr>
              <w:t>(g/h)</w:t>
            </w:r>
          </w:p>
        </w:tc>
        <w:tc>
          <w:tcPr>
            <w:tcW w:w="5305" w:type="dxa"/>
          </w:tcPr>
          <w:p w14:paraId="5A6A2030" w14:textId="77777777" w:rsidR="00903E6B" w:rsidRDefault="00903E6B">
            <w:pPr>
              <w:widowControl/>
              <w:jc w:val="left"/>
            </w:pPr>
          </w:p>
          <w:p w14:paraId="3461A80E" w14:textId="77777777" w:rsidR="00903E6B" w:rsidRDefault="00903E6B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391CA952" w14:textId="77777777" w:rsidR="0039729C" w:rsidRDefault="0039729C">
      <w:pPr>
        <w:rPr>
          <w:rFonts w:hint="eastAsia"/>
        </w:rPr>
      </w:pPr>
    </w:p>
    <w:p w14:paraId="1B989345" w14:textId="77777777" w:rsidR="0039729C" w:rsidRDefault="0039729C">
      <w:pPr>
        <w:numPr>
          <w:ilvl w:val="0"/>
          <w:numId w:val="3"/>
        </w:numPr>
        <w:tabs>
          <w:tab w:val="num" w:pos="476"/>
        </w:tabs>
        <w:rPr>
          <w:rFonts w:hint="eastAsia"/>
        </w:rPr>
      </w:pPr>
      <w:r>
        <w:rPr>
          <w:rFonts w:eastAsia="ＭＳ ゴシック" w:hint="eastAsia"/>
          <w:sz w:val="24"/>
        </w:rPr>
        <w:t>原料ガス供給装置の類別</w:t>
      </w:r>
    </w:p>
    <w:tbl>
      <w:tblPr>
        <w:tblW w:w="0" w:type="auto"/>
        <w:tblInd w:w="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9"/>
        <w:gridCol w:w="5266"/>
      </w:tblGrid>
      <w:tr w:rsidR="0039729C" w14:paraId="550FCAC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30" w:type="dxa"/>
          </w:tcPr>
          <w:p w14:paraId="475687CC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原料ガスの種類</w:t>
            </w:r>
          </w:p>
          <w:p w14:paraId="5DA46CC2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5305" w:type="dxa"/>
          </w:tcPr>
          <w:p w14:paraId="07ED2B8B" w14:textId="77777777" w:rsidR="0039729C" w:rsidRDefault="0039729C">
            <w:pPr>
              <w:widowControl/>
              <w:jc w:val="left"/>
            </w:pPr>
          </w:p>
          <w:p w14:paraId="30AC178A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6CFA66B0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430" w:type="dxa"/>
          </w:tcPr>
          <w:p w14:paraId="59E2C5E6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原料ガス供給方式（ブロアー</w:t>
            </w:r>
            <w:r w:rsidR="00903E6B">
              <w:rPr>
                <w:rFonts w:hint="eastAsia"/>
              </w:rPr>
              <w:t>などの種別</w:t>
            </w:r>
            <w:r>
              <w:rPr>
                <w:rFonts w:hint="eastAsia"/>
              </w:rPr>
              <w:t>）</w:t>
            </w:r>
          </w:p>
          <w:p w14:paraId="6BCEFCB1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5305" w:type="dxa"/>
          </w:tcPr>
          <w:p w14:paraId="7EC100F7" w14:textId="77777777" w:rsidR="0039729C" w:rsidRDefault="0039729C">
            <w:pPr>
              <w:rPr>
                <w:rFonts w:hint="eastAsia"/>
              </w:rPr>
            </w:pPr>
          </w:p>
          <w:p w14:paraId="4D4F0EDF" w14:textId="77777777" w:rsidR="0039729C" w:rsidRDefault="0039729C">
            <w:pPr>
              <w:rPr>
                <w:rFonts w:hint="eastAsia"/>
              </w:rPr>
            </w:pPr>
          </w:p>
        </w:tc>
      </w:tr>
      <w:tr w:rsidR="00977F78" w14:paraId="22CB1CFA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430" w:type="dxa"/>
          </w:tcPr>
          <w:p w14:paraId="5D425A6F" w14:textId="77777777" w:rsidR="00977F78" w:rsidRDefault="00977F78">
            <w:pPr>
              <w:rPr>
                <w:rFonts w:hint="eastAsia"/>
              </w:rPr>
            </w:pPr>
            <w:r>
              <w:rPr>
                <w:rFonts w:hint="eastAsia"/>
              </w:rPr>
              <w:t>原料ガス酸素濃度</w:t>
            </w:r>
            <w:r>
              <w:rPr>
                <w:rFonts w:hint="eastAsia"/>
              </w:rPr>
              <w:t>(%)</w:t>
            </w:r>
          </w:p>
        </w:tc>
        <w:tc>
          <w:tcPr>
            <w:tcW w:w="5305" w:type="dxa"/>
          </w:tcPr>
          <w:p w14:paraId="55942EC3" w14:textId="77777777" w:rsidR="00977F78" w:rsidRDefault="00977F78"/>
          <w:p w14:paraId="30D2D1E5" w14:textId="77777777" w:rsidR="00977F78" w:rsidDel="00977F78" w:rsidRDefault="00977F78">
            <w:pPr>
              <w:rPr>
                <w:rFonts w:hint="eastAsia"/>
              </w:rPr>
            </w:pPr>
          </w:p>
        </w:tc>
      </w:tr>
    </w:tbl>
    <w:p w14:paraId="6523740A" w14:textId="77777777" w:rsidR="0039729C" w:rsidRDefault="0039729C">
      <w:pPr>
        <w:rPr>
          <w:rFonts w:hint="eastAsia"/>
        </w:rPr>
      </w:pPr>
    </w:p>
    <w:p w14:paraId="1C279FF1" w14:textId="77777777" w:rsidR="0039729C" w:rsidRDefault="0039729C">
      <w:pPr>
        <w:rPr>
          <w:rFonts w:hint="eastAsia"/>
        </w:rPr>
      </w:pPr>
      <w:r>
        <w:rPr>
          <w:rFonts w:eastAsia="ＭＳ ゴシック" w:hint="eastAsia"/>
          <w:sz w:val="24"/>
        </w:rPr>
        <w:t>３．原料ガス除湿・乾燥装置の種別</w:t>
      </w:r>
      <w:r w:rsidR="00903E6B">
        <w:rPr>
          <w:rFonts w:eastAsia="ＭＳ ゴシック" w:hint="eastAsia"/>
          <w:sz w:val="24"/>
        </w:rPr>
        <w:t>及び</w:t>
      </w:r>
      <w:r>
        <w:rPr>
          <w:rFonts w:eastAsia="ＭＳ ゴシック" w:hint="eastAsia"/>
          <w:sz w:val="24"/>
        </w:rPr>
        <w:t>仕様</w:t>
      </w:r>
    </w:p>
    <w:tbl>
      <w:tblPr>
        <w:tblW w:w="0" w:type="auto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4"/>
        <w:gridCol w:w="5265"/>
      </w:tblGrid>
      <w:tr w:rsidR="0039729C" w14:paraId="070E32FE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44" w:type="dxa"/>
          </w:tcPr>
          <w:p w14:paraId="372FA124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除湿・乾燥方式</w:t>
            </w:r>
          </w:p>
          <w:p w14:paraId="3945AB95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5305" w:type="dxa"/>
          </w:tcPr>
          <w:p w14:paraId="40D4543C" w14:textId="77777777" w:rsidR="0039729C" w:rsidRDefault="0039729C">
            <w:pPr>
              <w:widowControl/>
              <w:jc w:val="left"/>
            </w:pPr>
          </w:p>
          <w:p w14:paraId="2CB06B39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540B8B4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44" w:type="dxa"/>
          </w:tcPr>
          <w:p w14:paraId="46C6E01D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除湿・乾燥後の原料ガス露点</w:t>
            </w:r>
          </w:p>
          <w:p w14:paraId="569087F5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（℃）</w:t>
            </w:r>
          </w:p>
        </w:tc>
        <w:tc>
          <w:tcPr>
            <w:tcW w:w="5305" w:type="dxa"/>
          </w:tcPr>
          <w:p w14:paraId="01BCB087" w14:textId="77777777" w:rsidR="0039729C" w:rsidRDefault="0039729C">
            <w:pPr>
              <w:widowControl/>
              <w:jc w:val="left"/>
            </w:pPr>
          </w:p>
          <w:p w14:paraId="3ECCDB72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1649533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444" w:type="dxa"/>
          </w:tcPr>
          <w:p w14:paraId="59EB95C9" w14:textId="77777777" w:rsidR="0039729C" w:rsidRDefault="0039729C">
            <w:pPr>
              <w:rPr>
                <w:rFonts w:hint="eastAsia"/>
              </w:rPr>
            </w:pPr>
            <w:r w:rsidRPr="00E7219F">
              <w:rPr>
                <w:rFonts w:hint="eastAsia"/>
              </w:rPr>
              <w:t>オゾン発生器</w:t>
            </w:r>
            <w:r>
              <w:rPr>
                <w:rFonts w:hint="eastAsia"/>
              </w:rPr>
              <w:t>への供給圧力</w:t>
            </w:r>
          </w:p>
          <w:p w14:paraId="3DDE1C2F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05D1C">
              <w:rPr>
                <w:rFonts w:hint="eastAsia"/>
              </w:rPr>
              <w:t>k</w:t>
            </w:r>
            <w:r>
              <w:rPr>
                <w:rFonts w:hint="eastAsia"/>
              </w:rPr>
              <w:t>Pa</w:t>
            </w:r>
            <w:r>
              <w:rPr>
                <w:rFonts w:hint="eastAsia"/>
              </w:rPr>
              <w:t>）</w:t>
            </w:r>
          </w:p>
        </w:tc>
        <w:tc>
          <w:tcPr>
            <w:tcW w:w="5305" w:type="dxa"/>
          </w:tcPr>
          <w:p w14:paraId="0CEBFA97" w14:textId="77777777" w:rsidR="0039729C" w:rsidRDefault="0039729C">
            <w:pPr>
              <w:widowControl/>
              <w:jc w:val="left"/>
            </w:pPr>
          </w:p>
          <w:p w14:paraId="53F91938" w14:textId="77777777" w:rsidR="0039729C" w:rsidRDefault="0039729C">
            <w:pPr>
              <w:rPr>
                <w:rFonts w:hint="eastAsia"/>
              </w:rPr>
            </w:pPr>
          </w:p>
        </w:tc>
      </w:tr>
    </w:tbl>
    <w:p w14:paraId="160903C0" w14:textId="77777777" w:rsidR="0039729C" w:rsidRDefault="0039729C">
      <w:pPr>
        <w:jc w:val="left"/>
        <w:rPr>
          <w:rFonts w:hint="eastAsia"/>
        </w:rPr>
      </w:pPr>
    </w:p>
    <w:p w14:paraId="72E18FC6" w14:textId="77777777" w:rsidR="0039729C" w:rsidRDefault="0039729C">
      <w:pPr>
        <w:numPr>
          <w:ilvl w:val="0"/>
          <w:numId w:val="2"/>
        </w:numPr>
        <w:rPr>
          <w:rFonts w:hint="eastAsia"/>
        </w:rPr>
      </w:pPr>
      <w:r w:rsidRPr="00E7219F">
        <w:rPr>
          <w:rFonts w:eastAsia="ＭＳ ゴシック" w:hint="eastAsia"/>
          <w:sz w:val="24"/>
        </w:rPr>
        <w:t>オゾン発生器</w:t>
      </w:r>
      <w:r>
        <w:rPr>
          <w:rFonts w:eastAsia="ＭＳ ゴシック" w:hint="eastAsia"/>
          <w:sz w:val="24"/>
        </w:rPr>
        <w:t>の種別および仕様</w:t>
      </w:r>
    </w:p>
    <w:tbl>
      <w:tblPr>
        <w:tblW w:w="0" w:type="auto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6"/>
        <w:gridCol w:w="5263"/>
      </w:tblGrid>
      <w:tr w:rsidR="0039729C" w14:paraId="17FD57D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44" w:type="dxa"/>
          </w:tcPr>
          <w:p w14:paraId="52559384" w14:textId="77777777" w:rsidR="0039729C" w:rsidRDefault="003972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発生方式（</w:t>
            </w:r>
            <w:r w:rsidR="00F40056">
              <w:rPr>
                <w:rFonts w:hint="eastAsia"/>
              </w:rPr>
              <w:t>誘電体バリア放電</w:t>
            </w:r>
            <w:r w:rsidR="002F2DA7">
              <w:rPr>
                <w:rFonts w:hint="eastAsia"/>
              </w:rPr>
              <w:t>（無声放電）</w:t>
            </w:r>
            <w:r>
              <w:rPr>
                <w:rFonts w:hint="eastAsia"/>
              </w:rPr>
              <w:t>方式</w:t>
            </w:r>
            <w:r w:rsidR="00903E6B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5305" w:type="dxa"/>
          </w:tcPr>
          <w:p w14:paraId="38092112" w14:textId="77777777" w:rsidR="0039729C" w:rsidRDefault="0039729C">
            <w:pPr>
              <w:widowControl/>
              <w:jc w:val="left"/>
            </w:pPr>
          </w:p>
          <w:p w14:paraId="51467B84" w14:textId="77777777" w:rsidR="0039729C" w:rsidRDefault="0039729C">
            <w:pPr>
              <w:jc w:val="left"/>
              <w:rPr>
                <w:rFonts w:hint="eastAsia"/>
              </w:rPr>
            </w:pPr>
          </w:p>
        </w:tc>
      </w:tr>
      <w:tr w:rsidR="0039729C" w14:paraId="1304AFE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44" w:type="dxa"/>
          </w:tcPr>
          <w:p w14:paraId="6D1F8142" w14:textId="77777777" w:rsidR="0039729C" w:rsidRDefault="0039729C">
            <w:pPr>
              <w:jc w:val="left"/>
              <w:rPr>
                <w:rFonts w:hint="eastAsia"/>
              </w:rPr>
            </w:pPr>
            <w:r w:rsidRPr="00E7219F">
              <w:rPr>
                <w:rFonts w:hint="eastAsia"/>
              </w:rPr>
              <w:t>オゾン発生器</w:t>
            </w:r>
            <w:r>
              <w:rPr>
                <w:rFonts w:hint="eastAsia"/>
              </w:rPr>
              <w:t>電極の形状</w:t>
            </w:r>
          </w:p>
          <w:p w14:paraId="6CAEBCFB" w14:textId="77777777" w:rsidR="0039729C" w:rsidRDefault="003972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（円筒型</w:t>
            </w:r>
            <w:r w:rsidR="00903E6B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</w:tc>
        <w:tc>
          <w:tcPr>
            <w:tcW w:w="5305" w:type="dxa"/>
          </w:tcPr>
          <w:p w14:paraId="0694DAB4" w14:textId="77777777" w:rsidR="0039729C" w:rsidRDefault="0039729C">
            <w:pPr>
              <w:widowControl/>
              <w:jc w:val="left"/>
            </w:pPr>
          </w:p>
          <w:p w14:paraId="1796E610" w14:textId="77777777" w:rsidR="0039729C" w:rsidRDefault="0039729C">
            <w:pPr>
              <w:jc w:val="left"/>
              <w:rPr>
                <w:rFonts w:hint="eastAsia"/>
              </w:rPr>
            </w:pPr>
          </w:p>
        </w:tc>
      </w:tr>
      <w:tr w:rsidR="0039729C" w14:paraId="67C41A9F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444" w:type="dxa"/>
          </w:tcPr>
          <w:p w14:paraId="35DD24AF" w14:textId="77777777" w:rsidR="00903E6B" w:rsidRDefault="0039729C" w:rsidP="00903E6B">
            <w:pPr>
              <w:jc w:val="left"/>
            </w:pPr>
            <w:r w:rsidRPr="00E7219F">
              <w:rPr>
                <w:rFonts w:hint="eastAsia"/>
              </w:rPr>
              <w:t>オゾン発生器</w:t>
            </w:r>
            <w:r>
              <w:rPr>
                <w:rFonts w:hint="eastAsia"/>
              </w:rPr>
              <w:t>印加電圧</w:t>
            </w:r>
          </w:p>
          <w:p w14:paraId="7FD51966" w14:textId="77777777" w:rsidR="0039729C" w:rsidRDefault="00903E6B" w:rsidP="00903E6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kV</w:t>
            </w:r>
            <w:r w:rsidR="00F40056">
              <w:rPr>
                <w:rFonts w:hint="eastAsia"/>
              </w:rPr>
              <w:t>（実効値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RMS</w:t>
            </w:r>
            <w:r>
              <w:rPr>
                <w:rFonts w:hint="eastAsia"/>
              </w:rPr>
              <w:t>）</w:t>
            </w:r>
            <w:r w:rsidR="00F40056">
              <w:rPr>
                <w:rFonts w:hint="eastAsia"/>
              </w:rPr>
              <w:t>）</w:t>
            </w:r>
          </w:p>
        </w:tc>
        <w:tc>
          <w:tcPr>
            <w:tcW w:w="5305" w:type="dxa"/>
          </w:tcPr>
          <w:p w14:paraId="2D3C575D" w14:textId="77777777" w:rsidR="0039729C" w:rsidRDefault="0039729C">
            <w:pPr>
              <w:widowControl/>
              <w:jc w:val="left"/>
            </w:pPr>
          </w:p>
          <w:p w14:paraId="7EF0679E" w14:textId="77777777" w:rsidR="0039729C" w:rsidRDefault="0039729C">
            <w:pPr>
              <w:jc w:val="left"/>
            </w:pPr>
          </w:p>
        </w:tc>
      </w:tr>
      <w:tr w:rsidR="0039729C" w14:paraId="72AE90C9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444" w:type="dxa"/>
          </w:tcPr>
          <w:p w14:paraId="693E3A46" w14:textId="77777777" w:rsidR="0039729C" w:rsidRDefault="003972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電力変換装置定格出力周波数</w:t>
            </w:r>
          </w:p>
          <w:p w14:paraId="134E7A95" w14:textId="77777777" w:rsidR="0039729C" w:rsidRDefault="003972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Hz</w:t>
            </w:r>
            <w:r>
              <w:rPr>
                <w:rFonts w:hint="eastAsia"/>
              </w:rPr>
              <w:t>）</w:t>
            </w:r>
          </w:p>
        </w:tc>
        <w:tc>
          <w:tcPr>
            <w:tcW w:w="5305" w:type="dxa"/>
          </w:tcPr>
          <w:p w14:paraId="44C14FDD" w14:textId="77777777" w:rsidR="0039729C" w:rsidRDefault="0039729C">
            <w:pPr>
              <w:widowControl/>
              <w:jc w:val="left"/>
            </w:pPr>
          </w:p>
          <w:p w14:paraId="4721B1CB" w14:textId="77777777" w:rsidR="0039729C" w:rsidRDefault="0039729C">
            <w:pPr>
              <w:jc w:val="left"/>
              <w:rPr>
                <w:rFonts w:hint="eastAsia"/>
              </w:rPr>
            </w:pPr>
          </w:p>
        </w:tc>
      </w:tr>
      <w:tr w:rsidR="0039729C" w14:paraId="31962C8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44" w:type="dxa"/>
          </w:tcPr>
          <w:p w14:paraId="2DF55945" w14:textId="77777777" w:rsidR="0039729C" w:rsidRDefault="003972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定格オゾン濃度</w:t>
            </w:r>
          </w:p>
          <w:p w14:paraId="386E756C" w14:textId="77777777" w:rsidR="0039729C" w:rsidRDefault="0039729C" w:rsidP="00E7219F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40056" w:rsidRPr="003E11A9">
              <w:rPr>
                <w:rFonts w:hint="eastAsia"/>
              </w:rPr>
              <w:t>g/m</w:t>
            </w:r>
            <w:r w:rsidR="00F40056" w:rsidRPr="003E11A9">
              <w:rPr>
                <w:rFonts w:hint="eastAsia"/>
                <w:vertAlign w:val="superscript"/>
              </w:rPr>
              <w:t>3</w:t>
            </w:r>
            <w:r w:rsidR="00F40056" w:rsidRPr="003E11A9">
              <w:rPr>
                <w:rFonts w:hint="eastAsia"/>
              </w:rPr>
              <w:t>(N)</w:t>
            </w:r>
            <w:r w:rsidR="00F40056" w:rsidRPr="003E11A9">
              <w:rPr>
                <w:rFonts w:hint="eastAsia"/>
              </w:rPr>
              <w:t>または</w:t>
            </w:r>
            <w:r w:rsidR="00F40056" w:rsidRPr="003E11A9">
              <w:rPr>
                <w:rFonts w:hint="eastAsia"/>
              </w:rPr>
              <w:t>wt%</w:t>
            </w:r>
            <w:r w:rsidR="00F40056">
              <w:rPr>
                <w:rFonts w:hint="eastAsia"/>
              </w:rPr>
              <w:t>）</w:t>
            </w:r>
          </w:p>
        </w:tc>
        <w:tc>
          <w:tcPr>
            <w:tcW w:w="5305" w:type="dxa"/>
          </w:tcPr>
          <w:p w14:paraId="009B8369" w14:textId="77777777" w:rsidR="0039729C" w:rsidRDefault="0039729C">
            <w:pPr>
              <w:widowControl/>
              <w:jc w:val="left"/>
            </w:pPr>
          </w:p>
          <w:p w14:paraId="690CF815" w14:textId="77777777" w:rsidR="0039729C" w:rsidRDefault="0039729C">
            <w:pPr>
              <w:jc w:val="left"/>
              <w:rPr>
                <w:rFonts w:hint="eastAsia"/>
              </w:rPr>
            </w:pPr>
          </w:p>
        </w:tc>
      </w:tr>
      <w:tr w:rsidR="00977F78" w14:paraId="29771587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44" w:type="dxa"/>
          </w:tcPr>
          <w:p w14:paraId="6936EF63" w14:textId="77777777" w:rsidR="00977F78" w:rsidRDefault="00977F7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定格オゾン発生量</w:t>
            </w:r>
            <w:r>
              <w:rPr>
                <w:rFonts w:hint="eastAsia"/>
              </w:rPr>
              <w:t>(g/h)</w:t>
            </w:r>
          </w:p>
        </w:tc>
        <w:tc>
          <w:tcPr>
            <w:tcW w:w="5305" w:type="dxa"/>
          </w:tcPr>
          <w:p w14:paraId="7B8A9994" w14:textId="77777777" w:rsidR="00977F78" w:rsidRDefault="00977F78">
            <w:pPr>
              <w:widowControl/>
              <w:jc w:val="left"/>
            </w:pPr>
          </w:p>
          <w:p w14:paraId="0F32C332" w14:textId="77777777" w:rsidR="00977F78" w:rsidRDefault="00977F78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5881B701" w14:textId="77777777" w:rsidR="0039729C" w:rsidRDefault="0039729C">
      <w:pPr>
        <w:jc w:val="right"/>
        <w:rPr>
          <w:rFonts w:hint="eastAsia"/>
          <w:lang w:eastAsia="zh-CN"/>
        </w:rPr>
      </w:pPr>
      <w:r>
        <w:rPr>
          <w:rFonts w:hint="eastAsia"/>
          <w:sz w:val="18"/>
          <w:lang w:eastAsia="zh-CN"/>
        </w:rPr>
        <w:t>（規程　第</w:t>
      </w:r>
      <w:r w:rsidR="00F40056">
        <w:rPr>
          <w:rFonts w:hint="eastAsia"/>
          <w:sz w:val="18"/>
          <w:lang w:eastAsia="zh-CN"/>
        </w:rPr>
        <w:t>14</w:t>
      </w:r>
      <w:r>
        <w:rPr>
          <w:rFonts w:hint="eastAsia"/>
          <w:sz w:val="18"/>
          <w:lang w:eastAsia="zh-CN"/>
        </w:rPr>
        <w:t>条</w:t>
      </w:r>
      <w:r w:rsidR="00F40056">
        <w:rPr>
          <w:rFonts w:hint="eastAsia"/>
          <w:sz w:val="18"/>
          <w:lang w:eastAsia="zh-CN"/>
        </w:rPr>
        <w:t>2</w:t>
      </w:r>
      <w:r>
        <w:rPr>
          <w:rFonts w:hint="eastAsia"/>
          <w:sz w:val="18"/>
          <w:lang w:eastAsia="zh-CN"/>
        </w:rPr>
        <w:t>項　一～四）</w:t>
      </w:r>
    </w:p>
    <w:p w14:paraId="03568ED6" w14:textId="77777777" w:rsidR="0039729C" w:rsidRDefault="0039729C">
      <w:pPr>
        <w:pStyle w:val="a7"/>
        <w:jc w:val="left"/>
        <w:rPr>
          <w:rFonts w:hint="eastAsia"/>
          <w:lang w:eastAsia="zh-CN"/>
        </w:rPr>
      </w:pPr>
    </w:p>
    <w:p w14:paraId="2AB269AE" w14:textId="77777777" w:rsidR="0039729C" w:rsidRDefault="0039729C">
      <w:pPr>
        <w:numPr>
          <w:ilvl w:val="0"/>
          <w:numId w:val="4"/>
        </w:numPr>
        <w:tabs>
          <w:tab w:val="num" w:pos="720"/>
        </w:tabs>
        <w:rPr>
          <w:rFonts w:eastAsia="ＭＳ ゴシック" w:hint="eastAsia"/>
          <w:sz w:val="24"/>
        </w:rPr>
      </w:pPr>
      <w:r w:rsidRPr="00E7219F">
        <w:rPr>
          <w:rFonts w:eastAsia="ＭＳ ゴシック" w:hint="eastAsia"/>
          <w:sz w:val="24"/>
        </w:rPr>
        <w:lastRenderedPageBreak/>
        <w:t>オゾン発生器</w:t>
      </w:r>
      <w:r>
        <w:rPr>
          <w:rFonts w:eastAsia="ＭＳ ゴシック" w:hint="eastAsia"/>
          <w:sz w:val="24"/>
        </w:rPr>
        <w:t>冷却設備の種別</w:t>
      </w:r>
      <w:r w:rsidR="00903E6B">
        <w:rPr>
          <w:rFonts w:eastAsia="ＭＳ ゴシック" w:hint="eastAsia"/>
          <w:sz w:val="24"/>
        </w:rPr>
        <w:t>及び</w:t>
      </w:r>
      <w:r>
        <w:rPr>
          <w:rFonts w:eastAsia="ＭＳ ゴシック" w:hint="eastAsia"/>
          <w:sz w:val="24"/>
        </w:rPr>
        <w:t>仕様</w:t>
      </w:r>
    </w:p>
    <w:tbl>
      <w:tblPr>
        <w:tblW w:w="0" w:type="auto"/>
        <w:tblInd w:w="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4785"/>
      </w:tblGrid>
      <w:tr w:rsidR="0039729C" w14:paraId="10184E8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48" w:type="dxa"/>
          </w:tcPr>
          <w:p w14:paraId="198D0C0F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冷却方式（水冷方式等）</w:t>
            </w:r>
          </w:p>
          <w:p w14:paraId="531458BD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4E9D3AD4" w14:textId="77777777" w:rsidR="0039729C" w:rsidRDefault="0039729C">
            <w:pPr>
              <w:widowControl/>
              <w:jc w:val="left"/>
            </w:pPr>
          </w:p>
          <w:p w14:paraId="00E6ADA3" w14:textId="77777777" w:rsidR="0039729C" w:rsidRDefault="0039729C">
            <w:pPr>
              <w:rPr>
                <w:rFonts w:hint="eastAsia"/>
              </w:rPr>
            </w:pPr>
          </w:p>
          <w:p w14:paraId="2C9FF8CB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7730DB0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48" w:type="dxa"/>
          </w:tcPr>
          <w:p w14:paraId="0F895AAA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許容できる冷却水入口温度の範囲（℃）</w:t>
            </w:r>
          </w:p>
          <w:p w14:paraId="2367DDC6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（水冷の場合）</w:t>
            </w:r>
          </w:p>
        </w:tc>
        <w:tc>
          <w:tcPr>
            <w:tcW w:w="4871" w:type="dxa"/>
          </w:tcPr>
          <w:p w14:paraId="62B3C4FD" w14:textId="77777777" w:rsidR="0039729C" w:rsidRDefault="0039729C">
            <w:pPr>
              <w:widowControl/>
              <w:jc w:val="left"/>
            </w:pPr>
          </w:p>
          <w:p w14:paraId="25990E1E" w14:textId="77777777" w:rsidR="0039729C" w:rsidRDefault="0039729C">
            <w:pPr>
              <w:rPr>
                <w:rFonts w:hint="eastAsia"/>
              </w:rPr>
            </w:pPr>
          </w:p>
          <w:p w14:paraId="7BBF5BC7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57DCAA8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48" w:type="dxa"/>
          </w:tcPr>
          <w:p w14:paraId="28506202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許容できる周囲温度の範囲（℃）</w:t>
            </w:r>
          </w:p>
          <w:p w14:paraId="2ECCA9F0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（空冷の場合）</w:t>
            </w:r>
          </w:p>
        </w:tc>
        <w:tc>
          <w:tcPr>
            <w:tcW w:w="4871" w:type="dxa"/>
          </w:tcPr>
          <w:p w14:paraId="7CA03367" w14:textId="77777777" w:rsidR="0039729C" w:rsidRDefault="0039729C">
            <w:pPr>
              <w:rPr>
                <w:rFonts w:hint="eastAsia"/>
              </w:rPr>
            </w:pPr>
          </w:p>
          <w:p w14:paraId="28E0E0BE" w14:textId="77777777" w:rsidR="0039729C" w:rsidRDefault="0039729C">
            <w:pPr>
              <w:rPr>
                <w:rFonts w:hint="eastAsia"/>
              </w:rPr>
            </w:pPr>
          </w:p>
          <w:p w14:paraId="561AA945" w14:textId="77777777" w:rsidR="0039729C" w:rsidRDefault="0039729C">
            <w:pPr>
              <w:rPr>
                <w:rFonts w:hint="eastAsia"/>
              </w:rPr>
            </w:pPr>
          </w:p>
        </w:tc>
      </w:tr>
    </w:tbl>
    <w:p w14:paraId="47863363" w14:textId="77777777" w:rsidR="0039729C" w:rsidRDefault="0039729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026E47F7" w14:textId="77777777" w:rsidR="0039729C" w:rsidRDefault="0039729C">
      <w:pPr>
        <w:numPr>
          <w:ilvl w:val="0"/>
          <w:numId w:val="4"/>
        </w:numPr>
        <w:tabs>
          <w:tab w:val="num" w:pos="720"/>
        </w:tabs>
        <w:rPr>
          <w:rFonts w:hint="eastAsia"/>
        </w:rPr>
      </w:pPr>
      <w:r>
        <w:rPr>
          <w:rFonts w:eastAsia="ＭＳ ゴシック" w:hint="eastAsia"/>
          <w:sz w:val="24"/>
        </w:rPr>
        <w:t>主要材質</w:t>
      </w:r>
    </w:p>
    <w:tbl>
      <w:tblPr>
        <w:tblW w:w="0" w:type="auto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3"/>
        <w:gridCol w:w="4776"/>
      </w:tblGrid>
      <w:tr w:rsidR="0039729C" w14:paraId="2437D42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76" w:type="dxa"/>
          </w:tcPr>
          <w:p w14:paraId="5BCB90E4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オゾン化ガス系</w:t>
            </w:r>
          </w:p>
          <w:p w14:paraId="2B826395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57" w:type="dxa"/>
          </w:tcPr>
          <w:p w14:paraId="4433130F" w14:textId="77777777" w:rsidR="0039729C" w:rsidRDefault="0039729C">
            <w:pPr>
              <w:widowControl/>
              <w:jc w:val="left"/>
            </w:pPr>
          </w:p>
          <w:p w14:paraId="766F0EAC" w14:textId="77777777" w:rsidR="0039729C" w:rsidRDefault="0039729C">
            <w:pPr>
              <w:rPr>
                <w:rFonts w:hint="eastAsia"/>
              </w:rPr>
            </w:pPr>
          </w:p>
          <w:p w14:paraId="1D92CFBA" w14:textId="77777777" w:rsidR="0039729C" w:rsidRDefault="0039729C">
            <w:pPr>
              <w:rPr>
                <w:rFonts w:hint="eastAsia"/>
              </w:rPr>
            </w:pPr>
          </w:p>
        </w:tc>
      </w:tr>
    </w:tbl>
    <w:p w14:paraId="0CD1F3B9" w14:textId="77777777" w:rsidR="0039729C" w:rsidRDefault="0039729C">
      <w:pPr>
        <w:rPr>
          <w:rFonts w:eastAsia="ＭＳ ゴシック" w:hint="eastAsia"/>
          <w:sz w:val="24"/>
        </w:rPr>
      </w:pPr>
    </w:p>
    <w:p w14:paraId="6D7FABBD" w14:textId="77777777" w:rsidR="0039729C" w:rsidRDefault="0039729C">
      <w:pPr>
        <w:rPr>
          <w:rFonts w:hint="eastAsia"/>
        </w:rPr>
      </w:pPr>
      <w:r>
        <w:rPr>
          <w:rFonts w:eastAsia="ＭＳ ゴシック" w:hint="eastAsia"/>
          <w:sz w:val="24"/>
        </w:rPr>
        <w:t>７．安全対策、安全装置の有無</w:t>
      </w:r>
      <w:r w:rsidR="00903E6B">
        <w:rPr>
          <w:rFonts w:eastAsia="ＭＳ ゴシック" w:hint="eastAsia"/>
          <w:sz w:val="24"/>
        </w:rPr>
        <w:t>及び</w:t>
      </w:r>
      <w:r>
        <w:rPr>
          <w:rFonts w:eastAsia="ＭＳ ゴシック" w:hint="eastAsia"/>
          <w:sz w:val="24"/>
        </w:rPr>
        <w:t>測定機器</w:t>
      </w:r>
    </w:p>
    <w:tbl>
      <w:tblPr>
        <w:tblW w:w="0" w:type="auto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2"/>
        <w:gridCol w:w="4787"/>
      </w:tblGrid>
      <w:tr w:rsidR="0039729C" w14:paraId="11F10E7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62" w:type="dxa"/>
          </w:tcPr>
          <w:p w14:paraId="55EC5FF4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原料ガス供給装置</w:t>
            </w:r>
            <w:r w:rsidR="00903E6B">
              <w:rPr>
                <w:rFonts w:hint="eastAsia"/>
              </w:rPr>
              <w:t>及び</w:t>
            </w:r>
            <w:r>
              <w:rPr>
                <w:rFonts w:hint="eastAsia"/>
              </w:rPr>
              <w:t>原料ガス除湿、乾燥装置</w:t>
            </w:r>
          </w:p>
          <w:p w14:paraId="6829FBDD" w14:textId="77777777" w:rsidR="0039729C" w:rsidRDefault="0039729C">
            <w:pPr>
              <w:rPr>
                <w:rFonts w:hint="eastAsia"/>
              </w:rPr>
            </w:pPr>
          </w:p>
          <w:p w14:paraId="2DB04087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5DA83C74" w14:textId="77777777" w:rsidR="0039729C" w:rsidRDefault="0039729C">
            <w:pPr>
              <w:widowControl/>
              <w:jc w:val="left"/>
            </w:pPr>
          </w:p>
          <w:p w14:paraId="1A241DF0" w14:textId="77777777" w:rsidR="0039729C" w:rsidRDefault="0039729C">
            <w:pPr>
              <w:rPr>
                <w:rFonts w:hint="eastAsia"/>
              </w:rPr>
            </w:pPr>
          </w:p>
          <w:p w14:paraId="769D33F6" w14:textId="77777777" w:rsidR="0039729C" w:rsidRDefault="0039729C">
            <w:pPr>
              <w:rPr>
                <w:rFonts w:hint="eastAsia"/>
              </w:rPr>
            </w:pPr>
          </w:p>
          <w:p w14:paraId="07DF51EB" w14:textId="77777777" w:rsidR="0039729C" w:rsidRDefault="0039729C">
            <w:pPr>
              <w:rPr>
                <w:rFonts w:hint="eastAsia"/>
              </w:rPr>
            </w:pPr>
          </w:p>
          <w:p w14:paraId="1D564711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5F30272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62" w:type="dxa"/>
          </w:tcPr>
          <w:p w14:paraId="67C513BE" w14:textId="77777777" w:rsidR="0039729C" w:rsidRDefault="0039729C">
            <w:pPr>
              <w:rPr>
                <w:rFonts w:hint="eastAsia"/>
              </w:rPr>
            </w:pPr>
            <w:r w:rsidRPr="00E7219F">
              <w:rPr>
                <w:rFonts w:hint="eastAsia"/>
              </w:rPr>
              <w:t>オゾン発生器</w:t>
            </w:r>
          </w:p>
          <w:p w14:paraId="0E934D6C" w14:textId="77777777" w:rsidR="0039729C" w:rsidRDefault="0039729C">
            <w:pPr>
              <w:rPr>
                <w:rFonts w:hint="eastAsia"/>
              </w:rPr>
            </w:pPr>
          </w:p>
          <w:p w14:paraId="440DE334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63D219DB" w14:textId="77777777" w:rsidR="0039729C" w:rsidRDefault="0039729C">
            <w:pPr>
              <w:widowControl/>
              <w:jc w:val="left"/>
            </w:pPr>
          </w:p>
          <w:p w14:paraId="0E36C9D8" w14:textId="77777777" w:rsidR="0039729C" w:rsidRDefault="0039729C">
            <w:pPr>
              <w:rPr>
                <w:rFonts w:hint="eastAsia"/>
              </w:rPr>
            </w:pPr>
          </w:p>
          <w:p w14:paraId="66EA0A6E" w14:textId="77777777" w:rsidR="0039729C" w:rsidRDefault="0039729C">
            <w:pPr>
              <w:rPr>
                <w:rFonts w:hint="eastAsia"/>
              </w:rPr>
            </w:pPr>
          </w:p>
          <w:p w14:paraId="3B9F092F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519F5A1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2" w:type="dxa"/>
          </w:tcPr>
          <w:p w14:paraId="555A6C77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冷却装置</w:t>
            </w:r>
          </w:p>
          <w:p w14:paraId="08FFE9A6" w14:textId="77777777" w:rsidR="0039729C" w:rsidRDefault="0039729C">
            <w:pPr>
              <w:rPr>
                <w:rFonts w:hint="eastAsia"/>
              </w:rPr>
            </w:pPr>
          </w:p>
          <w:p w14:paraId="5CB345AB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64848C15" w14:textId="77777777" w:rsidR="0039729C" w:rsidRDefault="0039729C">
            <w:pPr>
              <w:widowControl/>
              <w:jc w:val="left"/>
            </w:pPr>
          </w:p>
          <w:p w14:paraId="4BFEEF19" w14:textId="77777777" w:rsidR="0039729C" w:rsidRDefault="0039729C">
            <w:pPr>
              <w:rPr>
                <w:rFonts w:hint="eastAsia"/>
              </w:rPr>
            </w:pPr>
          </w:p>
          <w:p w14:paraId="0E277A63" w14:textId="77777777" w:rsidR="0039729C" w:rsidRDefault="0039729C">
            <w:pPr>
              <w:rPr>
                <w:rFonts w:hint="eastAsia"/>
              </w:rPr>
            </w:pPr>
          </w:p>
          <w:p w14:paraId="1B8ED573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6DCEBAF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2" w:type="dxa"/>
          </w:tcPr>
          <w:p w14:paraId="694F2E57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電源装置</w:t>
            </w:r>
          </w:p>
          <w:p w14:paraId="1DB1BC97" w14:textId="77777777" w:rsidR="0039729C" w:rsidRDefault="0039729C">
            <w:pPr>
              <w:rPr>
                <w:rFonts w:hint="eastAsia"/>
              </w:rPr>
            </w:pPr>
          </w:p>
          <w:p w14:paraId="469C9F6F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019D301B" w14:textId="77777777" w:rsidR="0039729C" w:rsidRDefault="0039729C">
            <w:pPr>
              <w:rPr>
                <w:rFonts w:hint="eastAsia"/>
              </w:rPr>
            </w:pPr>
          </w:p>
          <w:p w14:paraId="064B39EE" w14:textId="77777777" w:rsidR="0039729C" w:rsidRDefault="0039729C">
            <w:pPr>
              <w:rPr>
                <w:rFonts w:hint="eastAsia"/>
              </w:rPr>
            </w:pPr>
          </w:p>
          <w:p w14:paraId="0EFA02D5" w14:textId="77777777" w:rsidR="0039729C" w:rsidRDefault="0039729C">
            <w:pPr>
              <w:rPr>
                <w:rFonts w:hint="eastAsia"/>
              </w:rPr>
            </w:pPr>
          </w:p>
          <w:p w14:paraId="284B5A2A" w14:textId="77777777" w:rsidR="0039729C" w:rsidRDefault="0039729C">
            <w:pPr>
              <w:rPr>
                <w:rFonts w:hint="eastAsia"/>
              </w:rPr>
            </w:pPr>
          </w:p>
        </w:tc>
      </w:tr>
      <w:tr w:rsidR="0039729C" w14:paraId="4DE636BE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62" w:type="dxa"/>
          </w:tcPr>
          <w:p w14:paraId="2EE8044E" w14:textId="77777777" w:rsidR="0039729C" w:rsidRDefault="0039729C">
            <w:pPr>
              <w:rPr>
                <w:rFonts w:hint="eastAsia"/>
              </w:rPr>
            </w:pPr>
            <w:r>
              <w:rPr>
                <w:rFonts w:hint="eastAsia"/>
              </w:rPr>
              <w:t>オゾン漏</w:t>
            </w:r>
            <w:r w:rsidR="00C57885">
              <w:rPr>
                <w:rFonts w:hint="eastAsia"/>
              </w:rPr>
              <w:t>えいなど</w:t>
            </w:r>
            <w:r>
              <w:rPr>
                <w:rFonts w:hint="eastAsia"/>
              </w:rPr>
              <w:t>異常時のオゾン発生装置</w:t>
            </w:r>
            <w:r w:rsidR="00C57885">
              <w:rPr>
                <w:rFonts w:hint="eastAsia"/>
              </w:rPr>
              <w:t>の</w:t>
            </w:r>
            <w:r>
              <w:rPr>
                <w:rFonts w:hint="eastAsia"/>
              </w:rPr>
              <w:t>インターロックの有無、取扱い説明書等での安全対策の指導</w:t>
            </w:r>
          </w:p>
          <w:p w14:paraId="15F9E500" w14:textId="77777777" w:rsidR="0039729C" w:rsidRDefault="0039729C">
            <w:pPr>
              <w:rPr>
                <w:rFonts w:hint="eastAsia"/>
              </w:rPr>
            </w:pPr>
          </w:p>
        </w:tc>
        <w:tc>
          <w:tcPr>
            <w:tcW w:w="4871" w:type="dxa"/>
          </w:tcPr>
          <w:p w14:paraId="2ED30179" w14:textId="77777777" w:rsidR="0039729C" w:rsidRDefault="0039729C">
            <w:pPr>
              <w:rPr>
                <w:rFonts w:hint="eastAsia"/>
              </w:rPr>
            </w:pPr>
          </w:p>
          <w:p w14:paraId="6FEC5BF1" w14:textId="77777777" w:rsidR="0039729C" w:rsidRDefault="0039729C">
            <w:pPr>
              <w:rPr>
                <w:rFonts w:hint="eastAsia"/>
              </w:rPr>
            </w:pPr>
          </w:p>
          <w:p w14:paraId="59901659" w14:textId="77777777" w:rsidR="0039729C" w:rsidRDefault="0039729C">
            <w:pPr>
              <w:rPr>
                <w:rFonts w:hint="eastAsia"/>
              </w:rPr>
            </w:pPr>
          </w:p>
          <w:p w14:paraId="07B64075" w14:textId="77777777" w:rsidR="0039729C" w:rsidRDefault="0039729C">
            <w:pPr>
              <w:rPr>
                <w:rFonts w:hint="eastAsia"/>
              </w:rPr>
            </w:pPr>
          </w:p>
          <w:p w14:paraId="75D38019" w14:textId="77777777" w:rsidR="0039729C" w:rsidRDefault="0039729C">
            <w:pPr>
              <w:rPr>
                <w:rFonts w:hint="eastAsia"/>
              </w:rPr>
            </w:pPr>
          </w:p>
        </w:tc>
      </w:tr>
    </w:tbl>
    <w:p w14:paraId="13CEF403" w14:textId="77777777" w:rsidR="0039729C" w:rsidRDefault="0039729C">
      <w:pPr>
        <w:wordWrap w:val="0"/>
        <w:ind w:firstLineChars="2500" w:firstLine="4312"/>
        <w:jc w:val="right"/>
        <w:rPr>
          <w:rFonts w:hint="eastAsia"/>
          <w:lang w:eastAsia="zh-CN"/>
        </w:rPr>
      </w:pPr>
      <w:r>
        <w:rPr>
          <w:rFonts w:hint="eastAsia"/>
          <w:sz w:val="18"/>
          <w:lang w:eastAsia="zh-CN"/>
        </w:rPr>
        <w:t>（規程　第</w:t>
      </w:r>
      <w:r w:rsidR="00F40056">
        <w:rPr>
          <w:rFonts w:hint="eastAsia"/>
          <w:sz w:val="18"/>
          <w:lang w:eastAsia="zh-CN"/>
        </w:rPr>
        <w:t>14</w:t>
      </w:r>
      <w:r>
        <w:rPr>
          <w:rFonts w:hint="eastAsia"/>
          <w:sz w:val="18"/>
          <w:lang w:eastAsia="zh-CN"/>
        </w:rPr>
        <w:t>条</w:t>
      </w:r>
      <w:r w:rsidR="00F40056">
        <w:rPr>
          <w:rFonts w:hint="eastAsia"/>
          <w:sz w:val="18"/>
          <w:lang w:eastAsia="zh-CN"/>
        </w:rPr>
        <w:t>2</w:t>
      </w:r>
      <w:r>
        <w:rPr>
          <w:rFonts w:hint="eastAsia"/>
          <w:sz w:val="18"/>
          <w:lang w:eastAsia="zh-CN"/>
        </w:rPr>
        <w:t>項　五～七）</w:t>
      </w:r>
    </w:p>
    <w:p w14:paraId="0573DA87" w14:textId="77777777" w:rsidR="0039729C" w:rsidRDefault="0039729C">
      <w:pPr>
        <w:rPr>
          <w:rFonts w:eastAsia="ＭＳ ゴシック" w:hint="eastAsia"/>
          <w:sz w:val="24"/>
          <w:lang w:eastAsia="zh-CN"/>
        </w:rPr>
      </w:pPr>
    </w:p>
    <w:p w14:paraId="489332CD" w14:textId="77777777" w:rsidR="0039729C" w:rsidRDefault="0039729C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lastRenderedPageBreak/>
        <w:t>８．オゾン含有ガス中のオゾン濃度</w:t>
      </w:r>
      <w:r w:rsidR="00903E6B">
        <w:rPr>
          <w:rFonts w:eastAsia="ＭＳ ゴシック" w:hint="eastAsia"/>
          <w:sz w:val="24"/>
        </w:rPr>
        <w:t>及び</w:t>
      </w:r>
      <w:r>
        <w:rPr>
          <w:rFonts w:eastAsia="ＭＳ ゴシック" w:hint="eastAsia"/>
          <w:sz w:val="24"/>
        </w:rPr>
        <w:t>オゾン発生量の</w:t>
      </w:r>
      <w:r w:rsidR="00903E6B">
        <w:rPr>
          <w:rFonts w:eastAsia="ＭＳ ゴシック" w:hint="eastAsia"/>
          <w:sz w:val="24"/>
        </w:rPr>
        <w:t>計算方法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7"/>
      </w:tblGrid>
      <w:tr w:rsidR="0039729C" w14:paraId="67B3339F" w14:textId="77777777">
        <w:tblPrEx>
          <w:tblCellMar>
            <w:top w:w="0" w:type="dxa"/>
            <w:bottom w:w="0" w:type="dxa"/>
          </w:tblCellMar>
        </w:tblPrEx>
        <w:trPr>
          <w:trHeight w:val="6022"/>
        </w:trPr>
        <w:tc>
          <w:tcPr>
            <w:tcW w:w="8833" w:type="dxa"/>
          </w:tcPr>
          <w:p w14:paraId="5210C06F" w14:textId="77777777" w:rsidR="0039729C" w:rsidRDefault="003972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オゾン濃度　</w:t>
            </w:r>
          </w:p>
        </w:tc>
      </w:tr>
      <w:tr w:rsidR="0039729C" w14:paraId="7D7D6AEB" w14:textId="77777777">
        <w:tblPrEx>
          <w:tblCellMar>
            <w:top w:w="0" w:type="dxa"/>
            <w:bottom w:w="0" w:type="dxa"/>
          </w:tblCellMar>
        </w:tblPrEx>
        <w:trPr>
          <w:trHeight w:val="6412"/>
        </w:trPr>
        <w:tc>
          <w:tcPr>
            <w:tcW w:w="8833" w:type="dxa"/>
          </w:tcPr>
          <w:p w14:paraId="60D037AC" w14:textId="77777777" w:rsidR="0039729C" w:rsidRDefault="003972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オゾン発生量　</w:t>
            </w:r>
          </w:p>
          <w:p w14:paraId="2EF4A451" w14:textId="77777777" w:rsidR="0039729C" w:rsidRDefault="0039729C"/>
          <w:p w14:paraId="7A50814D" w14:textId="77777777" w:rsidR="0039729C" w:rsidRDefault="0039729C">
            <w:pPr>
              <w:rPr>
                <w:rFonts w:hint="eastAsia"/>
              </w:rPr>
            </w:pPr>
          </w:p>
        </w:tc>
      </w:tr>
    </w:tbl>
    <w:p w14:paraId="4F7BB4A1" w14:textId="77777777" w:rsidR="0039729C" w:rsidRDefault="0039729C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>
        <w:rPr>
          <w:rFonts w:hint="eastAsia"/>
          <w:sz w:val="18"/>
          <w:lang w:eastAsia="zh-CN"/>
        </w:rPr>
        <w:t xml:space="preserve">　　（規程　第</w:t>
      </w:r>
      <w:r w:rsidR="00F40056">
        <w:rPr>
          <w:rFonts w:hint="eastAsia"/>
          <w:sz w:val="18"/>
          <w:lang w:eastAsia="zh-CN"/>
        </w:rPr>
        <w:t>14</w:t>
      </w:r>
      <w:r>
        <w:rPr>
          <w:rFonts w:hint="eastAsia"/>
          <w:sz w:val="18"/>
          <w:lang w:eastAsia="zh-CN"/>
        </w:rPr>
        <w:t>条</w:t>
      </w:r>
      <w:r w:rsidR="00F40056">
        <w:rPr>
          <w:rFonts w:hint="eastAsia"/>
          <w:sz w:val="18"/>
          <w:lang w:eastAsia="zh-CN"/>
        </w:rPr>
        <w:t>2</w:t>
      </w:r>
      <w:r>
        <w:rPr>
          <w:rFonts w:hint="eastAsia"/>
          <w:sz w:val="18"/>
          <w:lang w:eastAsia="zh-CN"/>
        </w:rPr>
        <w:t>項八）</w:t>
      </w:r>
    </w:p>
    <w:p w14:paraId="57CD56AF" w14:textId="77777777" w:rsidR="0039729C" w:rsidRDefault="0039729C">
      <w:pPr>
        <w:pStyle w:val="a7"/>
        <w:jc w:val="left"/>
        <w:rPr>
          <w:rFonts w:hint="eastAsia"/>
          <w:lang w:eastAsia="zh-CN"/>
        </w:rPr>
      </w:pPr>
    </w:p>
    <w:sectPr w:rsidR="0039729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A8C9" w14:textId="77777777" w:rsidR="00B064DA" w:rsidRDefault="00B064DA">
      <w:r>
        <w:separator/>
      </w:r>
    </w:p>
  </w:endnote>
  <w:endnote w:type="continuationSeparator" w:id="0">
    <w:p w14:paraId="7F046217" w14:textId="77777777" w:rsidR="00B064DA" w:rsidRDefault="00B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69DC" w14:textId="77777777" w:rsidR="0039729C" w:rsidRDefault="0039729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7732">
      <w:rPr>
        <w:rStyle w:val="a8"/>
        <w:noProof/>
      </w:rPr>
      <w:t>4</w:t>
    </w:r>
    <w:r>
      <w:rPr>
        <w:rStyle w:val="a8"/>
      </w:rPr>
      <w:fldChar w:fldCharType="end"/>
    </w:r>
  </w:p>
  <w:p w14:paraId="0166EA41" w14:textId="1360232B" w:rsidR="0039729C" w:rsidRDefault="00735C93">
    <w:pPr>
      <w:pStyle w:val="a4"/>
    </w:pPr>
    <w:r>
      <w:rPr>
        <w:noProof/>
      </w:rPr>
      <w:drawing>
        <wp:inline distT="0" distB="0" distL="0" distR="0" wp14:anchorId="5F88221B" wp14:editId="2F315A40">
          <wp:extent cx="457200" cy="3048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2F3D" w14:textId="77777777" w:rsidR="0039729C" w:rsidRDefault="0039729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7732">
      <w:rPr>
        <w:rStyle w:val="a8"/>
        <w:noProof/>
      </w:rPr>
      <w:t>1</w:t>
    </w:r>
    <w:r>
      <w:rPr>
        <w:rStyle w:val="a8"/>
      </w:rPr>
      <w:fldChar w:fldCharType="end"/>
    </w:r>
  </w:p>
  <w:p w14:paraId="2DE91F03" w14:textId="4DFC077B" w:rsidR="0039729C" w:rsidRDefault="0039729C">
    <w:pPr>
      <w:pStyle w:val="a4"/>
      <w:ind w:firstLineChars="2400" w:firstLine="5040"/>
      <w:jc w:val="left"/>
      <w:rPr>
        <w:rFonts w:hint="eastAsia"/>
      </w:rPr>
    </w:pPr>
    <w:r>
      <w:rPr>
        <w:rFonts w:hint="eastAsia"/>
      </w:rPr>
      <w:t xml:space="preserve">　　　　　　　　　　　　　　　</w:t>
    </w:r>
    <w:r w:rsidR="00735C93">
      <w:rPr>
        <w:noProof/>
      </w:rPr>
      <w:drawing>
        <wp:inline distT="0" distB="0" distL="0" distR="0" wp14:anchorId="04914040" wp14:editId="539D20B1">
          <wp:extent cx="457200" cy="3048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786A3" w14:textId="77777777" w:rsidR="0039729C" w:rsidRDefault="0039729C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6FFA" w14:textId="77777777" w:rsidR="00B064DA" w:rsidRDefault="00B064DA">
      <w:r>
        <w:separator/>
      </w:r>
    </w:p>
  </w:footnote>
  <w:footnote w:type="continuationSeparator" w:id="0">
    <w:p w14:paraId="205F2D96" w14:textId="77777777" w:rsidR="00B064DA" w:rsidRDefault="00B0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67D5" w14:textId="77777777" w:rsidR="0039729C" w:rsidRDefault="0039729C">
    <w:pPr>
      <w:pStyle w:val="a3"/>
    </w:pPr>
    <w:r>
      <w:rPr>
        <w:rFonts w:hint="eastAsia"/>
        <w:sz w:val="16"/>
      </w:rPr>
      <w:t xml:space="preserve">オゾン発生装置型式認定　</w:t>
    </w:r>
    <w:r>
      <w:rPr>
        <w:rFonts w:hint="eastAsia"/>
      </w:rPr>
      <w:t xml:space="preserve">　　　　　　　　　　　　　　　　　　　　　　　　　　　　　　様式　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2192" w14:textId="77777777" w:rsidR="0039729C" w:rsidRDefault="0039729C">
    <w:pPr>
      <w:pStyle w:val="a3"/>
      <w:rPr>
        <w:rFonts w:hint="eastAsia"/>
      </w:rPr>
    </w:pPr>
    <w:r>
      <w:rPr>
        <w:rFonts w:hint="eastAsia"/>
        <w:sz w:val="16"/>
      </w:rPr>
      <w:t xml:space="preserve">オゾン発生装置型式認定　</w:t>
    </w:r>
    <w:r>
      <w:rPr>
        <w:rFonts w:hint="eastAsia"/>
      </w:rPr>
      <w:t xml:space="preserve">　　　　　　　　　　　　　　　　　　　　　　　　　　　　　　様式　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8F3"/>
    <w:multiLevelType w:val="hybridMultilevel"/>
    <w:tmpl w:val="9CD2B476"/>
    <w:lvl w:ilvl="0" w:tplc="D940FE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F9502C"/>
    <w:multiLevelType w:val="hybridMultilevel"/>
    <w:tmpl w:val="17627740"/>
    <w:lvl w:ilvl="0" w:tplc="5792DAB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C66D57"/>
    <w:multiLevelType w:val="hybridMultilevel"/>
    <w:tmpl w:val="CA56D6DA"/>
    <w:lvl w:ilvl="0" w:tplc="8BFA5A1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712946"/>
    <w:multiLevelType w:val="hybridMultilevel"/>
    <w:tmpl w:val="199E1CE2"/>
    <w:lvl w:ilvl="0" w:tplc="78B0696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trackRevisions/>
  <w:defaultTabStop w:val="840"/>
  <w:evenAndOddHeaders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B5"/>
    <w:rsid w:val="00126913"/>
    <w:rsid w:val="0014213E"/>
    <w:rsid w:val="00146BA6"/>
    <w:rsid w:val="001649C3"/>
    <w:rsid w:val="00174DB5"/>
    <w:rsid w:val="002F2DA7"/>
    <w:rsid w:val="0039729C"/>
    <w:rsid w:val="003E11A9"/>
    <w:rsid w:val="00614FFA"/>
    <w:rsid w:val="00665673"/>
    <w:rsid w:val="006D035C"/>
    <w:rsid w:val="007138C3"/>
    <w:rsid w:val="00735C93"/>
    <w:rsid w:val="007E7732"/>
    <w:rsid w:val="008B268B"/>
    <w:rsid w:val="00903E6B"/>
    <w:rsid w:val="0094445C"/>
    <w:rsid w:val="00977F78"/>
    <w:rsid w:val="00AE6E27"/>
    <w:rsid w:val="00B058F4"/>
    <w:rsid w:val="00B064DA"/>
    <w:rsid w:val="00B42EA8"/>
    <w:rsid w:val="00B63047"/>
    <w:rsid w:val="00BD1D0A"/>
    <w:rsid w:val="00C05D1C"/>
    <w:rsid w:val="00C32F6D"/>
    <w:rsid w:val="00C57885"/>
    <w:rsid w:val="00DC074A"/>
    <w:rsid w:val="00DD7AAA"/>
    <w:rsid w:val="00E67022"/>
    <w:rsid w:val="00E7219F"/>
    <w:rsid w:val="00EF30C1"/>
    <w:rsid w:val="00F40056"/>
    <w:rsid w:val="00F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EA6356"/>
  <w15:chartTrackingRefBased/>
  <w15:docId w15:val="{38D3EC5D-AA85-4C36-88CB-B7CF6F5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pacing w:line="240" w:lineRule="exact"/>
      <w:ind w:left="517" w:hangingChars="300" w:hanging="517"/>
    </w:pPr>
    <w:rPr>
      <w:sz w:val="18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="558" w:hangingChars="300" w:hanging="558"/>
    </w:pPr>
    <w:rPr>
      <w:sz w:val="18"/>
    </w:rPr>
  </w:style>
  <w:style w:type="paragraph" w:styleId="3">
    <w:name w:val="Body Text Indent 3"/>
    <w:basedOn w:val="a"/>
    <w:semiHidden/>
    <w:pPr>
      <w:ind w:firstLineChars="100" w:firstLine="202"/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174D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4DB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3E11A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E11A9"/>
    <w:pPr>
      <w:jc w:val="left"/>
    </w:pPr>
  </w:style>
  <w:style w:type="character" w:customStyle="1" w:styleId="ad">
    <w:name w:val="コメント文字列 (文字)"/>
    <w:link w:val="ac"/>
    <w:uiPriority w:val="99"/>
    <w:rsid w:val="003E11A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11A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E11A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32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yamabe</dc:creator>
  <cp:keywords/>
  <cp:lastModifiedBy>特定非営利活動法人　日本オゾン協会</cp:lastModifiedBy>
  <cp:revision>2</cp:revision>
  <cp:lastPrinted>2018-07-09T04:33:00Z</cp:lastPrinted>
  <dcterms:created xsi:type="dcterms:W3CDTF">2022-02-28T07:18:00Z</dcterms:created>
  <dcterms:modified xsi:type="dcterms:W3CDTF">2022-02-28T07:18:00Z</dcterms:modified>
</cp:coreProperties>
</file>